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A77D3" w14:textId="0D0D9F61" w:rsidR="00EF2190" w:rsidRPr="00234C44" w:rsidRDefault="00EF2190" w:rsidP="00234C44">
      <w:pPr>
        <w:jc w:val="right"/>
        <w:rPr>
          <w:rFonts w:ascii="Times New Roman" w:hAnsi="Times New Roman" w:cs="Times New Roman"/>
        </w:rPr>
      </w:pPr>
      <w:r w:rsidRPr="00234C44">
        <w:rPr>
          <w:rFonts w:ascii="Times New Roman" w:hAnsi="Times New Roman" w:cs="Times New Roman"/>
        </w:rPr>
        <w:t xml:space="preserve">Informatīvais materiāls </w:t>
      </w:r>
      <w:r w:rsidR="00D6467F">
        <w:rPr>
          <w:rFonts w:ascii="Times New Roman" w:hAnsi="Times New Roman" w:cs="Times New Roman"/>
        </w:rPr>
        <w:t>par</w:t>
      </w:r>
      <w:r w:rsidRPr="00234C44">
        <w:rPr>
          <w:rFonts w:ascii="Times New Roman" w:hAnsi="Times New Roman" w:cs="Times New Roman"/>
        </w:rPr>
        <w:t xml:space="preserve"> objektu un tā teritoriju Rīgā, Zaķusalas krastmalā 21</w:t>
      </w:r>
    </w:p>
    <w:p w14:paraId="32A39BF7" w14:textId="77777777" w:rsidR="00EF2190" w:rsidRPr="00234C44" w:rsidRDefault="00EF2190" w:rsidP="00234C44">
      <w:pPr>
        <w:jc w:val="right"/>
        <w:rPr>
          <w:rFonts w:ascii="Times New Roman" w:hAnsi="Times New Roman" w:cs="Times New Roman"/>
        </w:rPr>
      </w:pPr>
    </w:p>
    <w:p w14:paraId="12849F23" w14:textId="77777777" w:rsidR="00EF2190" w:rsidRPr="00234C44" w:rsidRDefault="00EF2190" w:rsidP="00234C44">
      <w:pPr>
        <w:jc w:val="both"/>
        <w:rPr>
          <w:rFonts w:ascii="Times New Roman" w:hAnsi="Times New Roman" w:cs="Times New Roman"/>
        </w:rPr>
      </w:pPr>
    </w:p>
    <w:p w14:paraId="04D9CD65" w14:textId="4CBB0AA4" w:rsidR="00EF2190" w:rsidRPr="008811ED" w:rsidRDefault="008811ED" w:rsidP="008811ED">
      <w:pPr>
        <w:pStyle w:val="Sarakstarindkopa"/>
        <w:numPr>
          <w:ilvl w:val="0"/>
          <w:numId w:val="2"/>
        </w:numPr>
        <w:jc w:val="both"/>
        <w:rPr>
          <w:rFonts w:ascii="Times New Roman" w:hAnsi="Times New Roman" w:cs="Times New Roman"/>
          <w:b/>
          <w:bCs/>
        </w:rPr>
      </w:pPr>
      <w:r w:rsidRPr="008811ED">
        <w:rPr>
          <w:rFonts w:ascii="Times New Roman" w:hAnsi="Times New Roman" w:cs="Times New Roman"/>
          <w:b/>
          <w:bCs/>
        </w:rPr>
        <w:t xml:space="preserve">Izraksts no </w:t>
      </w:r>
      <w:r w:rsidR="00EF2190" w:rsidRPr="008811ED">
        <w:rPr>
          <w:rFonts w:ascii="Times New Roman" w:hAnsi="Times New Roman" w:cs="Times New Roman"/>
          <w:b/>
          <w:bCs/>
        </w:rPr>
        <w:t>09.03.2020.</w:t>
      </w:r>
      <w:r w:rsidR="00492CB0">
        <w:rPr>
          <w:rFonts w:ascii="Times New Roman" w:hAnsi="Times New Roman" w:cs="Times New Roman"/>
          <w:b/>
          <w:bCs/>
        </w:rPr>
        <w:t xml:space="preserve"> </w:t>
      </w:r>
      <w:r w:rsidR="00EF2190" w:rsidRPr="008811ED">
        <w:rPr>
          <w:rFonts w:ascii="Times New Roman" w:hAnsi="Times New Roman" w:cs="Times New Roman"/>
          <w:b/>
          <w:bCs/>
        </w:rPr>
        <w:t>Rīgas domes Apstādījumu saglabāšanas komisijas sēdes protokola Nr.11 lemjošās daļas.</w:t>
      </w:r>
    </w:p>
    <w:p w14:paraId="32A960B4" w14:textId="77777777" w:rsidR="00EF2190" w:rsidRPr="00234C44" w:rsidRDefault="00EF2190" w:rsidP="00234C44">
      <w:pPr>
        <w:jc w:val="both"/>
        <w:rPr>
          <w:rFonts w:ascii="Times New Roman" w:hAnsi="Times New Roman" w:cs="Times New Roman"/>
        </w:rPr>
      </w:pPr>
    </w:p>
    <w:p w14:paraId="26EF9808" w14:textId="77777777" w:rsidR="00234C44" w:rsidRPr="00234C44" w:rsidRDefault="00234C44" w:rsidP="00234C44">
      <w:pPr>
        <w:jc w:val="both"/>
        <w:rPr>
          <w:rFonts w:ascii="Times New Roman" w:hAnsi="Times New Roman" w:cs="Times New Roman"/>
        </w:rPr>
      </w:pPr>
    </w:p>
    <w:p w14:paraId="50A83F0D" w14:textId="77777777" w:rsidR="002504C1" w:rsidRPr="00234C44" w:rsidRDefault="001D40EE" w:rsidP="001D40EE">
      <w:pPr>
        <w:jc w:val="both"/>
        <w:rPr>
          <w:rFonts w:ascii="Times New Roman" w:hAnsi="Times New Roman" w:cs="Times New Roman"/>
        </w:rPr>
      </w:pPr>
      <w:r>
        <w:rPr>
          <w:rFonts w:ascii="Times New Roman" w:hAnsi="Times New Roman" w:cs="Times New Roman"/>
        </w:rPr>
        <w:t>“</w:t>
      </w:r>
      <w:r w:rsidR="002504C1" w:rsidRPr="00234C44">
        <w:rPr>
          <w:rFonts w:ascii="Times New Roman" w:hAnsi="Times New Roman" w:cs="Times New Roman"/>
        </w:rPr>
        <w:t xml:space="preserve">Ņemot vērā, ka būvniecības darbi paredzēti tuvu saglabājamajiem kokiem, Komisija vērš uzmanību, ka, uzsākot būvniecību ir jāievēro RTIAN 220.punkts, kas nosaka, ka apbūvējot zemesgabalu, maksimāli saglabā zemesgabala dabīgo reljefu, augsnes virskārtu (segu) un esošos kokus. </w:t>
      </w:r>
      <w:r w:rsidR="002504C1" w:rsidRPr="00234C44">
        <w:rPr>
          <w:rFonts w:ascii="Times New Roman" w:hAnsi="Times New Roman" w:cs="Times New Roman"/>
          <w:b/>
          <w:bCs/>
          <w:u w:val="single"/>
        </w:rPr>
        <w:t xml:space="preserve">Aizliegts veikt būvniecību saglabājama koka vainaga projekcijas zonā, izņemot, ja būvprojektā paredzētie risinājumi nodrošina koka saglabāšanu un augšanu. </w:t>
      </w:r>
      <w:r w:rsidR="002504C1" w:rsidRPr="00234C44">
        <w:rPr>
          <w:rFonts w:ascii="Times New Roman" w:hAnsi="Times New Roman" w:cs="Times New Roman"/>
        </w:rPr>
        <w:t xml:space="preserve">Savukārt RTIAN 221.punkts nosaka, ja kokam apkārtējās grunts līmenis tiek paaugstināts vai pazemināts, veic koka </w:t>
      </w:r>
      <w:r w:rsidR="002504C1" w:rsidRPr="00234C44">
        <w:rPr>
          <w:rFonts w:ascii="Times New Roman" w:hAnsi="Times New Roman" w:cs="Times New Roman"/>
          <w:b/>
          <w:bCs/>
          <w:u w:val="single"/>
        </w:rPr>
        <w:t>saglabāšanas pasākumus, kurus nosaka būvprojektā</w:t>
      </w:r>
      <w:r w:rsidR="002504C1" w:rsidRPr="00234C44">
        <w:rPr>
          <w:rFonts w:ascii="Times New Roman" w:hAnsi="Times New Roman" w:cs="Times New Roman"/>
        </w:rPr>
        <w:t xml:space="preserve">, bet RTIAN 232.punkts nosaka, ka veicot būvniecības, kravu transportēšanas vai citus ar teritorijas izmantošanu saistītus darbus, </w:t>
      </w:r>
      <w:r w:rsidR="002504C1" w:rsidRPr="00234C44">
        <w:rPr>
          <w:rFonts w:ascii="Times New Roman" w:hAnsi="Times New Roman" w:cs="Times New Roman"/>
          <w:u w:val="single"/>
        </w:rPr>
        <w:t>aizliegts bojāt koku sakņu sistēmu</w:t>
      </w:r>
      <w:r w:rsidR="00234C44" w:rsidRPr="00234C44">
        <w:rPr>
          <w:rFonts w:ascii="Times New Roman" w:hAnsi="Times New Roman" w:cs="Times New Roman"/>
          <w:u w:val="single"/>
        </w:rPr>
        <w:t xml:space="preserve"> un stumbru</w:t>
      </w:r>
      <w:r w:rsidR="00234C44" w:rsidRPr="00234C44">
        <w:rPr>
          <w:rFonts w:ascii="Times New Roman" w:hAnsi="Times New Roman" w:cs="Times New Roman"/>
        </w:rPr>
        <w:t>.</w:t>
      </w:r>
    </w:p>
    <w:p w14:paraId="6187AEE3" w14:textId="77777777" w:rsidR="00234C44" w:rsidRPr="00234C44" w:rsidRDefault="00234C44" w:rsidP="00234C44">
      <w:pPr>
        <w:jc w:val="both"/>
        <w:rPr>
          <w:rFonts w:ascii="Times New Roman" w:hAnsi="Times New Roman" w:cs="Times New Roman"/>
          <w:u w:val="single"/>
        </w:rPr>
      </w:pPr>
      <w:r w:rsidRPr="00234C44">
        <w:rPr>
          <w:rFonts w:ascii="Times New Roman" w:hAnsi="Times New Roman" w:cs="Times New Roman"/>
          <w:u w:val="single"/>
        </w:rPr>
        <w:tab/>
        <w:t>Komisija norāda, ka būvniecības laikā nepieciešams ievērot RTIAN 2.25. un 2.26.nodaļas nosacījumus.</w:t>
      </w:r>
    </w:p>
    <w:p w14:paraId="2D4D1A26" w14:textId="77777777" w:rsidR="00234C44" w:rsidRDefault="00234C44" w:rsidP="00234C44">
      <w:pPr>
        <w:jc w:val="both"/>
        <w:rPr>
          <w:rFonts w:ascii="Times New Roman" w:hAnsi="Times New Roman" w:cs="Times New Roman"/>
          <w:u w:val="single"/>
        </w:rPr>
      </w:pPr>
      <w:r w:rsidRPr="00234C44">
        <w:rPr>
          <w:rFonts w:ascii="Times New Roman" w:hAnsi="Times New Roman" w:cs="Times New Roman"/>
          <w:u w:val="single"/>
        </w:rPr>
        <w:tab/>
        <w:t>Saglabājamo koku dzīvotspējas nepasliktināšana ir cieši saistīta ar koku aizsardzības pasākumu prasību ievērošanu. Koku saglabāšanai papildus izstrādājami detalizēti tehniskie risinājumi.</w:t>
      </w:r>
    </w:p>
    <w:p w14:paraId="01F0FBED" w14:textId="77777777" w:rsidR="00234C44" w:rsidRDefault="00234C44" w:rsidP="00234C44">
      <w:pPr>
        <w:jc w:val="both"/>
        <w:rPr>
          <w:rFonts w:ascii="Times New Roman" w:hAnsi="Times New Roman" w:cs="Times New Roman"/>
          <w:u w:val="single"/>
        </w:rPr>
      </w:pPr>
    </w:p>
    <w:p w14:paraId="14FD5797" w14:textId="77777777" w:rsidR="002504C1" w:rsidRDefault="001D40EE" w:rsidP="00234C44">
      <w:pPr>
        <w:jc w:val="both"/>
        <w:rPr>
          <w:rFonts w:ascii="Times New Roman" w:hAnsi="Times New Roman" w:cs="Times New Roman"/>
        </w:rPr>
      </w:pPr>
      <w:r>
        <w:rPr>
          <w:rFonts w:ascii="Times New Roman" w:hAnsi="Times New Roman" w:cs="Times New Roman"/>
        </w:rPr>
        <w:t>…Rīgas domes Apstādījumu saglabāšanas komisija, atklāti balsojot “par” – 10, “pret” – 0, nolemj:</w:t>
      </w:r>
    </w:p>
    <w:p w14:paraId="561600F1" w14:textId="77777777" w:rsidR="001D40EE" w:rsidRDefault="001D40EE" w:rsidP="0084332F">
      <w:pPr>
        <w:pStyle w:val="Sarakstarindkopa"/>
        <w:numPr>
          <w:ilvl w:val="0"/>
          <w:numId w:val="1"/>
        </w:numPr>
        <w:jc w:val="both"/>
        <w:rPr>
          <w:rFonts w:ascii="Times New Roman" w:hAnsi="Times New Roman" w:cs="Times New Roman"/>
        </w:rPr>
      </w:pPr>
      <w:r w:rsidRPr="0084332F">
        <w:rPr>
          <w:rFonts w:ascii="Times New Roman" w:hAnsi="Times New Roman" w:cs="Times New Roman"/>
        </w:rPr>
        <w:t xml:space="preserve">atļaut cirst 1 ozolu 25 cm, 1 bērzu 37 cm, 8 vītolus 26, 81, 50, 30, 20/20, 32, 40, 30/28/35 cm, 22 papeles 54, 54, 35, 50/15/15, 54, 20, 66/40, 30, 20, 28, 28, 28, 23, 24, 32, 31, 24/21, 23/18, 17 (celma caurmērs 24 cm), 24, 31/24, 17/20 cm, 8 </w:t>
      </w:r>
      <w:proofErr w:type="spellStart"/>
      <w:r w:rsidRPr="0084332F">
        <w:rPr>
          <w:rFonts w:ascii="Times New Roman" w:hAnsi="Times New Roman" w:cs="Times New Roman"/>
        </w:rPr>
        <w:t>ošlapu</w:t>
      </w:r>
      <w:proofErr w:type="spellEnd"/>
      <w:r w:rsidRPr="0084332F">
        <w:rPr>
          <w:rFonts w:ascii="Times New Roman" w:hAnsi="Times New Roman" w:cs="Times New Roman"/>
        </w:rPr>
        <w:t xml:space="preserve"> kļavas 31, 36/22, 21/12, 26/14, 32/29, 32/28/29/41, 32, 40 cm, Rīgā, Zaķusalas krastmalā 21 (51. grupa, 51.grunts)</w:t>
      </w:r>
      <w:r w:rsidR="0084332F">
        <w:rPr>
          <w:rFonts w:ascii="Times New Roman" w:hAnsi="Times New Roman" w:cs="Times New Roman"/>
        </w:rPr>
        <w:t>.</w:t>
      </w:r>
      <w:r w:rsidRPr="0084332F">
        <w:rPr>
          <w:rFonts w:ascii="Times New Roman" w:hAnsi="Times New Roman" w:cs="Times New Roman"/>
        </w:rPr>
        <w:t>”</w:t>
      </w:r>
    </w:p>
    <w:p w14:paraId="3DA613E9" w14:textId="3E940C1F" w:rsidR="008811ED" w:rsidRDefault="008811ED" w:rsidP="008811ED">
      <w:pPr>
        <w:rPr>
          <w:rFonts w:ascii="Times New Roman" w:hAnsi="Times New Roman" w:cs="Times New Roman"/>
        </w:rPr>
      </w:pPr>
      <w:r>
        <w:rPr>
          <w:rFonts w:ascii="Times New Roman" w:hAnsi="Times New Roman" w:cs="Times New Roman"/>
        </w:rPr>
        <w:t xml:space="preserve"> </w:t>
      </w:r>
    </w:p>
    <w:p w14:paraId="3400D82D" w14:textId="2B6054DB" w:rsidR="00492CB0" w:rsidRDefault="00492CB0">
      <w:pPr>
        <w:rPr>
          <w:rFonts w:ascii="Times New Roman" w:hAnsi="Times New Roman" w:cs="Times New Roman"/>
        </w:rPr>
      </w:pPr>
      <w:r>
        <w:rPr>
          <w:rFonts w:ascii="Times New Roman" w:hAnsi="Times New Roman" w:cs="Times New Roman"/>
        </w:rPr>
        <w:br w:type="page"/>
      </w:r>
    </w:p>
    <w:p w14:paraId="29A431CC" w14:textId="77777777" w:rsidR="008811ED" w:rsidRDefault="008811ED" w:rsidP="008811ED">
      <w:pPr>
        <w:rPr>
          <w:rFonts w:ascii="Times New Roman" w:hAnsi="Times New Roman" w:cs="Times New Roman"/>
        </w:rPr>
      </w:pPr>
    </w:p>
    <w:p w14:paraId="775E36B9" w14:textId="30495C3F" w:rsidR="0084332F" w:rsidRPr="00492CB0" w:rsidRDefault="008811ED" w:rsidP="00492CB0">
      <w:pPr>
        <w:pStyle w:val="Sarakstarindkopa"/>
        <w:numPr>
          <w:ilvl w:val="0"/>
          <w:numId w:val="1"/>
        </w:numPr>
        <w:rPr>
          <w:rFonts w:ascii="Times New Roman" w:hAnsi="Times New Roman" w:cs="Times New Roman"/>
          <w:b/>
          <w:bCs/>
        </w:rPr>
      </w:pPr>
      <w:r w:rsidRPr="00D6467F">
        <w:rPr>
          <w:rFonts w:ascii="Times New Roman" w:hAnsi="Times New Roman" w:cs="Times New Roman"/>
          <w:b/>
          <w:bCs/>
        </w:rPr>
        <w:t xml:space="preserve">Līdz šim </w:t>
      </w:r>
      <w:r w:rsidR="006B1C02">
        <w:rPr>
          <w:rFonts w:ascii="Times New Roman" w:hAnsi="Times New Roman" w:cs="Times New Roman"/>
          <w:b/>
          <w:bCs/>
        </w:rPr>
        <w:t>Pasūtītāja – SIA “Katoļu 9”, reģ.Nr.</w:t>
      </w:r>
      <w:r w:rsidR="006B1C02" w:rsidRPr="006B1C02">
        <w:rPr>
          <w:rFonts w:ascii="Times New Roman" w:hAnsi="Times New Roman" w:cs="Times New Roman"/>
          <w:b/>
          <w:bCs/>
        </w:rPr>
        <w:t>40103569016</w:t>
      </w:r>
      <w:r w:rsidR="006B1C02">
        <w:rPr>
          <w:rFonts w:ascii="Times New Roman" w:hAnsi="Times New Roman" w:cs="Times New Roman"/>
          <w:b/>
          <w:bCs/>
        </w:rPr>
        <w:t xml:space="preserve"> </w:t>
      </w:r>
      <w:r w:rsidRPr="00D6467F">
        <w:rPr>
          <w:rFonts w:ascii="Times New Roman" w:hAnsi="Times New Roman" w:cs="Times New Roman"/>
          <w:b/>
          <w:bCs/>
        </w:rPr>
        <w:t xml:space="preserve">izstrādātās </w:t>
      </w:r>
      <w:r w:rsidR="00D6467F" w:rsidRPr="00D6467F">
        <w:rPr>
          <w:rFonts w:ascii="Times New Roman" w:hAnsi="Times New Roman" w:cs="Times New Roman"/>
          <w:b/>
          <w:bCs/>
        </w:rPr>
        <w:t>arhitektūras risinājumu idejas.</w:t>
      </w:r>
    </w:p>
    <w:p w14:paraId="746652C3" w14:textId="77777777" w:rsidR="001D40EE" w:rsidRPr="00234C44" w:rsidRDefault="001D40EE" w:rsidP="00234C44">
      <w:pPr>
        <w:jc w:val="both"/>
        <w:rPr>
          <w:rFonts w:ascii="Times New Roman" w:hAnsi="Times New Roman" w:cs="Times New Roman"/>
        </w:rPr>
      </w:pPr>
    </w:p>
    <w:p w14:paraId="1481F0EA" w14:textId="41DBC8C9" w:rsidR="002504C1" w:rsidRPr="00234C44" w:rsidRDefault="00D6467F" w:rsidP="00D6467F">
      <w:pPr>
        <w:jc w:val="center"/>
        <w:rPr>
          <w:rFonts w:ascii="Times New Roman" w:hAnsi="Times New Roman" w:cs="Times New Roman"/>
        </w:rPr>
      </w:pPr>
      <w:r>
        <w:rPr>
          <w:rFonts w:ascii="Times New Roman" w:hAnsi="Times New Roman" w:cs="Times New Roman"/>
          <w:noProof/>
          <w:lang w:eastAsia="lv-LV"/>
        </w:rPr>
        <w:drawing>
          <wp:inline distT="0" distB="0" distL="0" distR="0" wp14:anchorId="752AD2DE" wp14:editId="1BAB57D6">
            <wp:extent cx="2756452" cy="2756452"/>
            <wp:effectExtent l="0" t="0" r="0" b="0"/>
            <wp:docPr id="1" name="Picture 1"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68424" cy="2768424"/>
                    </a:xfrm>
                    <a:prstGeom prst="rect">
                      <a:avLst/>
                    </a:prstGeom>
                  </pic:spPr>
                </pic:pic>
              </a:graphicData>
            </a:graphic>
          </wp:inline>
        </w:drawing>
      </w:r>
      <w:r>
        <w:rPr>
          <w:rFonts w:ascii="Times New Roman" w:hAnsi="Times New Roman" w:cs="Times New Roman"/>
          <w:noProof/>
          <w:lang w:eastAsia="lv-LV"/>
        </w:rPr>
        <w:drawing>
          <wp:inline distT="0" distB="0" distL="0" distR="0" wp14:anchorId="02FD9959" wp14:editId="697A66EA">
            <wp:extent cx="2756452" cy="2756452"/>
            <wp:effectExtent l="0" t="0" r="0" b="0"/>
            <wp:docPr id="2" name="Picture 2" descr="A picture containing mountain,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shor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68852" cy="2768852"/>
                    </a:xfrm>
                    <a:prstGeom prst="rect">
                      <a:avLst/>
                    </a:prstGeom>
                  </pic:spPr>
                </pic:pic>
              </a:graphicData>
            </a:graphic>
          </wp:inline>
        </w:drawing>
      </w:r>
      <w:r>
        <w:rPr>
          <w:rFonts w:ascii="Times New Roman" w:hAnsi="Times New Roman" w:cs="Times New Roman"/>
          <w:noProof/>
          <w:lang w:eastAsia="lv-LV"/>
        </w:rPr>
        <w:drawing>
          <wp:inline distT="0" distB="0" distL="0" distR="0" wp14:anchorId="25213F71" wp14:editId="04CD3C56">
            <wp:extent cx="2755900" cy="2755900"/>
            <wp:effectExtent l="0" t="0" r="0" b="0"/>
            <wp:docPr id="3" name="Picture 3"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sho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69595" cy="2769595"/>
                    </a:xfrm>
                    <a:prstGeom prst="rect">
                      <a:avLst/>
                    </a:prstGeom>
                  </pic:spPr>
                </pic:pic>
              </a:graphicData>
            </a:graphic>
          </wp:inline>
        </w:drawing>
      </w:r>
      <w:r>
        <w:rPr>
          <w:rFonts w:ascii="Times New Roman" w:hAnsi="Times New Roman" w:cs="Times New Roman"/>
          <w:noProof/>
          <w:lang w:eastAsia="lv-LV"/>
        </w:rPr>
        <w:drawing>
          <wp:inline distT="0" distB="0" distL="0" distR="0" wp14:anchorId="7E058F0A" wp14:editId="31C36B2D">
            <wp:extent cx="2755900" cy="2755900"/>
            <wp:effectExtent l="0" t="0" r="0" b="0"/>
            <wp:docPr id="4" name="Picture 4" descr="A picture containing sky, outdoor, track,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track, sce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63428" cy="2763428"/>
                    </a:xfrm>
                    <a:prstGeom prst="rect">
                      <a:avLst/>
                    </a:prstGeom>
                  </pic:spPr>
                </pic:pic>
              </a:graphicData>
            </a:graphic>
          </wp:inline>
        </w:drawing>
      </w:r>
      <w:r>
        <w:rPr>
          <w:rFonts w:ascii="Times New Roman" w:hAnsi="Times New Roman" w:cs="Times New Roman"/>
          <w:noProof/>
          <w:lang w:eastAsia="lv-LV"/>
        </w:rPr>
        <w:lastRenderedPageBreak/>
        <w:drawing>
          <wp:inline distT="0" distB="0" distL="0" distR="0" wp14:anchorId="43237412" wp14:editId="3A1C3E7A">
            <wp:extent cx="2822437" cy="2822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836006" cy="2836006"/>
                    </a:xfrm>
                    <a:prstGeom prst="rect">
                      <a:avLst/>
                    </a:prstGeom>
                  </pic:spPr>
                </pic:pic>
              </a:graphicData>
            </a:graphic>
          </wp:inline>
        </w:drawing>
      </w:r>
      <w:r>
        <w:rPr>
          <w:rFonts w:ascii="Times New Roman" w:hAnsi="Times New Roman" w:cs="Times New Roman"/>
          <w:noProof/>
          <w:lang w:eastAsia="lv-LV"/>
        </w:rPr>
        <w:drawing>
          <wp:inline distT="0" distB="0" distL="0" distR="0" wp14:anchorId="5F6364D8" wp14:editId="6B3173B2">
            <wp:extent cx="2822713" cy="2822713"/>
            <wp:effectExtent l="0" t="0" r="0" b="0"/>
            <wp:docPr id="6" name="Picture 6" descr="A picture contain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ount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47652" cy="2847652"/>
                    </a:xfrm>
                    <a:prstGeom prst="rect">
                      <a:avLst/>
                    </a:prstGeom>
                  </pic:spPr>
                </pic:pic>
              </a:graphicData>
            </a:graphic>
          </wp:inline>
        </w:drawing>
      </w:r>
      <w:r>
        <w:rPr>
          <w:rFonts w:ascii="Times New Roman" w:hAnsi="Times New Roman" w:cs="Times New Roman"/>
          <w:noProof/>
          <w:lang w:eastAsia="lv-LV"/>
        </w:rPr>
        <w:drawing>
          <wp:inline distT="0" distB="0" distL="0" distR="0" wp14:anchorId="78D2D034" wp14:editId="50A3EDD1">
            <wp:extent cx="2822713" cy="2822713"/>
            <wp:effectExtent l="0" t="0" r="0" b="0"/>
            <wp:docPr id="7" name="Picture 7"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view of a city&#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32982" cy="2832982"/>
                    </a:xfrm>
                    <a:prstGeom prst="rect">
                      <a:avLst/>
                    </a:prstGeom>
                  </pic:spPr>
                </pic:pic>
              </a:graphicData>
            </a:graphic>
          </wp:inline>
        </w:drawing>
      </w:r>
      <w:r>
        <w:rPr>
          <w:rFonts w:ascii="Times New Roman" w:hAnsi="Times New Roman" w:cs="Times New Roman"/>
          <w:noProof/>
          <w:lang w:eastAsia="lv-LV"/>
        </w:rPr>
        <w:drawing>
          <wp:inline distT="0" distB="0" distL="0" distR="0" wp14:anchorId="669DE263" wp14:editId="6CFD7DBC">
            <wp:extent cx="2822575" cy="2822575"/>
            <wp:effectExtent l="0" t="0" r="0" b="0"/>
            <wp:docPr id="8" name="Picture 8" descr="A picture containing sky, outdoor, track,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track, roa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27738" cy="2827738"/>
                    </a:xfrm>
                    <a:prstGeom prst="rect">
                      <a:avLst/>
                    </a:prstGeom>
                  </pic:spPr>
                </pic:pic>
              </a:graphicData>
            </a:graphic>
          </wp:inline>
        </w:drawing>
      </w:r>
    </w:p>
    <w:p w14:paraId="5803EE0A" w14:textId="77777777" w:rsidR="002504C1" w:rsidRPr="00234C44" w:rsidRDefault="002504C1" w:rsidP="00234C44">
      <w:pPr>
        <w:jc w:val="both"/>
        <w:rPr>
          <w:rFonts w:ascii="Times New Roman" w:hAnsi="Times New Roman" w:cs="Times New Roman"/>
        </w:rPr>
      </w:pPr>
    </w:p>
    <w:p w14:paraId="29CFD5D8" w14:textId="59FE2850" w:rsidR="00492CB0" w:rsidRDefault="00492CB0">
      <w:pPr>
        <w:rPr>
          <w:rFonts w:ascii="Times New Roman" w:hAnsi="Times New Roman" w:cs="Times New Roman"/>
        </w:rPr>
      </w:pPr>
      <w:r>
        <w:rPr>
          <w:rFonts w:ascii="Times New Roman" w:hAnsi="Times New Roman" w:cs="Times New Roman"/>
        </w:rPr>
        <w:br w:type="page"/>
      </w:r>
    </w:p>
    <w:p w14:paraId="065D5D1B" w14:textId="710F5B5F" w:rsidR="00EF2190" w:rsidRDefault="006B1C02" w:rsidP="00492CB0">
      <w:pPr>
        <w:pStyle w:val="Sarakstarindkopa"/>
        <w:numPr>
          <w:ilvl w:val="0"/>
          <w:numId w:val="1"/>
        </w:numPr>
        <w:jc w:val="both"/>
        <w:rPr>
          <w:rFonts w:ascii="Times New Roman" w:hAnsi="Times New Roman" w:cs="Times New Roman"/>
          <w:b/>
          <w:bCs/>
        </w:rPr>
      </w:pPr>
      <w:r>
        <w:rPr>
          <w:rFonts w:ascii="Times New Roman" w:hAnsi="Times New Roman" w:cs="Times New Roman"/>
          <w:b/>
          <w:bCs/>
        </w:rPr>
        <w:lastRenderedPageBreak/>
        <w:t>B</w:t>
      </w:r>
      <w:r w:rsidR="00370E73" w:rsidRPr="00370E73">
        <w:rPr>
          <w:rFonts w:ascii="Times New Roman" w:hAnsi="Times New Roman" w:cs="Times New Roman"/>
          <w:b/>
          <w:bCs/>
        </w:rPr>
        <w:t>lakus esoš</w:t>
      </w:r>
      <w:r>
        <w:rPr>
          <w:rFonts w:ascii="Times New Roman" w:hAnsi="Times New Roman" w:cs="Times New Roman"/>
          <w:b/>
          <w:bCs/>
        </w:rPr>
        <w:t>ā</w:t>
      </w:r>
      <w:r w:rsidR="00370E73" w:rsidRPr="00370E73">
        <w:rPr>
          <w:rFonts w:ascii="Times New Roman" w:hAnsi="Times New Roman" w:cs="Times New Roman"/>
          <w:b/>
          <w:bCs/>
        </w:rPr>
        <w:t xml:space="preserve"> īpašum</w:t>
      </w:r>
      <w:r>
        <w:rPr>
          <w:rFonts w:ascii="Times New Roman" w:hAnsi="Times New Roman" w:cs="Times New Roman"/>
          <w:b/>
          <w:bCs/>
        </w:rPr>
        <w:t>a (</w:t>
      </w:r>
      <w:r w:rsidRPr="006B1C02">
        <w:rPr>
          <w:rFonts w:ascii="Times New Roman" w:hAnsi="Times New Roman" w:cs="Times New Roman"/>
          <w:b/>
          <w:bCs/>
        </w:rPr>
        <w:t>51.</w:t>
      </w:r>
      <w:r>
        <w:rPr>
          <w:rFonts w:ascii="Times New Roman" w:hAnsi="Times New Roman" w:cs="Times New Roman"/>
          <w:b/>
          <w:bCs/>
        </w:rPr>
        <w:t>grupa</w:t>
      </w:r>
      <w:r w:rsidRPr="006B1C02">
        <w:rPr>
          <w:rFonts w:ascii="Times New Roman" w:hAnsi="Times New Roman" w:cs="Times New Roman"/>
          <w:b/>
          <w:bCs/>
        </w:rPr>
        <w:t>, 2034.</w:t>
      </w:r>
      <w:r>
        <w:rPr>
          <w:rFonts w:ascii="Times New Roman" w:hAnsi="Times New Roman" w:cs="Times New Roman"/>
          <w:b/>
          <w:bCs/>
        </w:rPr>
        <w:t xml:space="preserve">grunts) </w:t>
      </w:r>
      <w:r w:rsidR="00370E73" w:rsidRPr="00370E73">
        <w:rPr>
          <w:rFonts w:ascii="Times New Roman" w:hAnsi="Times New Roman" w:cs="Times New Roman"/>
          <w:b/>
          <w:bCs/>
        </w:rPr>
        <w:t>apbūves ieceres plān</w:t>
      </w:r>
      <w:r>
        <w:rPr>
          <w:rFonts w:ascii="Times New Roman" w:hAnsi="Times New Roman" w:cs="Times New Roman"/>
          <w:b/>
          <w:bCs/>
        </w:rPr>
        <w:t>i</w:t>
      </w:r>
      <w:r w:rsidR="00370E73" w:rsidRPr="00370E73">
        <w:rPr>
          <w:rFonts w:ascii="Times New Roman" w:hAnsi="Times New Roman" w:cs="Times New Roman"/>
          <w:b/>
          <w:bCs/>
        </w:rPr>
        <w:t xml:space="preserve"> (Zaķusal</w:t>
      </w:r>
      <w:r>
        <w:rPr>
          <w:rFonts w:ascii="Times New Roman" w:hAnsi="Times New Roman" w:cs="Times New Roman"/>
          <w:b/>
          <w:bCs/>
        </w:rPr>
        <w:t>as krastmalā 19, Rīgā</w:t>
      </w:r>
      <w:r w:rsidR="00370E73" w:rsidRPr="00370E73">
        <w:rPr>
          <w:rFonts w:ascii="Times New Roman" w:hAnsi="Times New Roman" w:cs="Times New Roman"/>
          <w:b/>
          <w:bCs/>
        </w:rPr>
        <w:t>)</w:t>
      </w:r>
      <w:r w:rsidR="00370E73">
        <w:rPr>
          <w:rFonts w:ascii="Times New Roman" w:hAnsi="Times New Roman" w:cs="Times New Roman"/>
          <w:b/>
          <w:bCs/>
        </w:rPr>
        <w:t>.</w:t>
      </w:r>
    </w:p>
    <w:p w14:paraId="7C502235" w14:textId="5011A5CF" w:rsidR="006B1C02" w:rsidRDefault="006B1C02" w:rsidP="00370E73">
      <w:pPr>
        <w:ind w:left="360"/>
        <w:jc w:val="both"/>
        <w:rPr>
          <w:rFonts w:ascii="Times New Roman" w:hAnsi="Times New Roman" w:cs="Times New Roman"/>
          <w:sz w:val="20"/>
          <w:szCs w:val="20"/>
        </w:rPr>
      </w:pPr>
    </w:p>
    <w:p w14:paraId="746FBE67" w14:textId="3CAE633D" w:rsidR="00370E73" w:rsidRPr="006B1C02" w:rsidRDefault="006B1C02" w:rsidP="006B1C02">
      <w:pPr>
        <w:pStyle w:val="Sarakstarindkopa"/>
        <w:numPr>
          <w:ilvl w:val="1"/>
          <w:numId w:val="1"/>
        </w:numPr>
        <w:jc w:val="both"/>
        <w:rPr>
          <w:rFonts w:ascii="Times New Roman" w:hAnsi="Times New Roman" w:cs="Times New Roman"/>
          <w:sz w:val="20"/>
          <w:szCs w:val="20"/>
        </w:rPr>
      </w:pPr>
      <w:r>
        <w:rPr>
          <w:rFonts w:ascii="Times New Roman" w:hAnsi="Times New Roman" w:cs="Times New Roman"/>
          <w:sz w:val="20"/>
          <w:szCs w:val="20"/>
        </w:rPr>
        <w:t xml:space="preserve">Līdz šim publiski pieejamie informatīvie materiāli - </w:t>
      </w:r>
      <w:r w:rsidR="00370E73" w:rsidRPr="006B1C02">
        <w:rPr>
          <w:rFonts w:ascii="Times New Roman" w:hAnsi="Times New Roman" w:cs="Times New Roman"/>
          <w:sz w:val="20"/>
          <w:szCs w:val="20"/>
        </w:rPr>
        <w:t xml:space="preserve">(Avots - Zaķusalas un Lucavsalas attīstībā Merks plāno ieguldīt vairāk nekā 260 miljonus eiro, LETA, Db.lv, 15.01.2020; Projekta </w:t>
      </w:r>
      <w:proofErr w:type="spellStart"/>
      <w:r w:rsidR="00370E73" w:rsidRPr="006B1C02">
        <w:rPr>
          <w:rFonts w:ascii="Times New Roman" w:hAnsi="Times New Roman" w:cs="Times New Roman"/>
          <w:sz w:val="20"/>
          <w:szCs w:val="20"/>
        </w:rPr>
        <w:t>vizualizācija</w:t>
      </w:r>
      <w:proofErr w:type="spellEnd"/>
      <w:r w:rsidR="00370E73" w:rsidRPr="006B1C02">
        <w:rPr>
          <w:rFonts w:ascii="Times New Roman" w:hAnsi="Times New Roman" w:cs="Times New Roman"/>
          <w:sz w:val="20"/>
          <w:szCs w:val="20"/>
        </w:rPr>
        <w:t>)</w:t>
      </w:r>
      <w:r w:rsidRPr="006B1C02">
        <w:rPr>
          <w:rFonts w:ascii="Times New Roman" w:hAnsi="Times New Roman" w:cs="Times New Roman"/>
          <w:sz w:val="20"/>
          <w:szCs w:val="20"/>
        </w:rPr>
        <w:t>.</w:t>
      </w:r>
    </w:p>
    <w:p w14:paraId="586FF523" w14:textId="56B32EA5" w:rsidR="00370E73" w:rsidRDefault="00370E73" w:rsidP="006B1C02">
      <w:pPr>
        <w:jc w:val="both"/>
        <w:rPr>
          <w:rFonts w:ascii="Times New Roman" w:hAnsi="Times New Roman" w:cs="Times New Roman"/>
          <w:sz w:val="20"/>
          <w:szCs w:val="20"/>
        </w:rPr>
      </w:pPr>
    </w:p>
    <w:p w14:paraId="33116308" w14:textId="3D1103BF" w:rsidR="006B1C02" w:rsidRDefault="006B1C02" w:rsidP="006B1C02">
      <w:pPr>
        <w:jc w:val="both"/>
        <w:rPr>
          <w:rFonts w:ascii="Times New Roman" w:hAnsi="Times New Roman" w:cs="Times New Roman"/>
          <w:sz w:val="20"/>
          <w:szCs w:val="20"/>
        </w:rPr>
      </w:pPr>
    </w:p>
    <w:p w14:paraId="5CDC8654" w14:textId="131A36A2" w:rsidR="006B1C02" w:rsidRDefault="006B1C02" w:rsidP="006B1C02">
      <w:pPr>
        <w:jc w:val="both"/>
        <w:rPr>
          <w:rFonts w:ascii="Times New Roman" w:hAnsi="Times New Roman" w:cs="Times New Roman"/>
          <w:sz w:val="20"/>
          <w:szCs w:val="20"/>
        </w:rPr>
      </w:pPr>
    </w:p>
    <w:p w14:paraId="6FAEB0D4" w14:textId="77777777" w:rsidR="006B1C02" w:rsidRDefault="006B1C02" w:rsidP="006B1C02">
      <w:pPr>
        <w:jc w:val="both"/>
        <w:rPr>
          <w:rFonts w:ascii="Times New Roman" w:hAnsi="Times New Roman" w:cs="Times New Roman"/>
          <w:sz w:val="20"/>
          <w:szCs w:val="20"/>
        </w:rPr>
      </w:pPr>
    </w:p>
    <w:p w14:paraId="03C525FC" w14:textId="4668F695" w:rsidR="00370E73" w:rsidRDefault="006B1C02" w:rsidP="00370E73">
      <w:pPr>
        <w:ind w:left="360"/>
        <w:jc w:val="both"/>
        <w:rPr>
          <w:rFonts w:ascii="Times New Roman" w:hAnsi="Times New Roman" w:cs="Times New Roman"/>
          <w:sz w:val="20"/>
          <w:szCs w:val="20"/>
        </w:rPr>
      </w:pPr>
      <w:r w:rsidRPr="00370E73">
        <w:rPr>
          <w:noProof/>
          <w:lang w:eastAsia="lv-LV"/>
        </w:rPr>
        <w:drawing>
          <wp:anchor distT="0" distB="0" distL="114300" distR="114300" simplePos="0" relativeHeight="251659264" behindDoc="0" locked="0" layoutInCell="1" allowOverlap="1" wp14:anchorId="6F996BAD" wp14:editId="43C89688">
            <wp:simplePos x="0" y="0"/>
            <wp:positionH relativeFrom="margin">
              <wp:align>left</wp:align>
            </wp:positionH>
            <wp:positionV relativeFrom="page">
              <wp:posOffset>2152650</wp:posOffset>
            </wp:positionV>
            <wp:extent cx="2847975" cy="2085975"/>
            <wp:effectExtent l="0" t="0" r="9525" b="9525"/>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975" cy="2085975"/>
                    </a:xfrm>
                    <a:prstGeom prst="rect">
                      <a:avLst/>
                    </a:prstGeom>
                  </pic:spPr>
                </pic:pic>
              </a:graphicData>
            </a:graphic>
            <wp14:sizeRelH relativeFrom="margin">
              <wp14:pctWidth>0</wp14:pctWidth>
            </wp14:sizeRelH>
            <wp14:sizeRelV relativeFrom="margin">
              <wp14:pctHeight>0</wp14:pctHeight>
            </wp14:sizeRelV>
          </wp:anchor>
        </w:drawing>
      </w:r>
    </w:p>
    <w:p w14:paraId="17CEB85A" w14:textId="39DE3616" w:rsidR="00370E73" w:rsidRDefault="006B1C02" w:rsidP="00370E73">
      <w:pPr>
        <w:ind w:left="360"/>
        <w:jc w:val="both"/>
        <w:rPr>
          <w:rFonts w:ascii="Times New Roman" w:hAnsi="Times New Roman" w:cs="Times New Roman"/>
          <w:sz w:val="20"/>
          <w:szCs w:val="20"/>
        </w:rPr>
      </w:pPr>
      <w:r w:rsidRPr="00370E73">
        <w:rPr>
          <w:noProof/>
          <w:lang w:eastAsia="lv-LV"/>
        </w:rPr>
        <w:drawing>
          <wp:anchor distT="0" distB="0" distL="114300" distR="114300" simplePos="0" relativeHeight="251661312" behindDoc="0" locked="0" layoutInCell="1" allowOverlap="1" wp14:anchorId="2F97730C" wp14:editId="4384BF7E">
            <wp:simplePos x="0" y="0"/>
            <wp:positionH relativeFrom="margin">
              <wp:posOffset>2924175</wp:posOffset>
            </wp:positionH>
            <wp:positionV relativeFrom="page">
              <wp:posOffset>2162175</wp:posOffset>
            </wp:positionV>
            <wp:extent cx="2857500" cy="2095500"/>
            <wp:effectExtent l="0" t="0" r="0" b="0"/>
            <wp:wrapTight wrapText="bothSides">
              <wp:wrapPolygon edited="0">
                <wp:start x="0" y="0"/>
                <wp:lineTo x="0" y="21404"/>
                <wp:lineTo x="21456" y="21404"/>
                <wp:lineTo x="21456" y="0"/>
                <wp:lineTo x="0" y="0"/>
              </wp:wrapPolygon>
            </wp:wrapTight>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500" cy="2095500"/>
                    </a:xfrm>
                    <a:prstGeom prst="rect">
                      <a:avLst/>
                    </a:prstGeom>
                  </pic:spPr>
                </pic:pic>
              </a:graphicData>
            </a:graphic>
            <wp14:sizeRelH relativeFrom="margin">
              <wp14:pctWidth>0</wp14:pctWidth>
            </wp14:sizeRelH>
            <wp14:sizeRelV relativeFrom="margin">
              <wp14:pctHeight>0</wp14:pctHeight>
            </wp14:sizeRelV>
          </wp:anchor>
        </w:drawing>
      </w:r>
    </w:p>
    <w:p w14:paraId="72389F7A" w14:textId="319B9CE1" w:rsidR="00370E73" w:rsidRDefault="00370E73" w:rsidP="00370E73">
      <w:pPr>
        <w:ind w:left="360"/>
        <w:jc w:val="both"/>
        <w:rPr>
          <w:rFonts w:ascii="Times New Roman" w:hAnsi="Times New Roman" w:cs="Times New Roman"/>
          <w:sz w:val="20"/>
          <w:szCs w:val="20"/>
        </w:rPr>
      </w:pPr>
    </w:p>
    <w:p w14:paraId="331212F3" w14:textId="7E736868" w:rsidR="00370E73" w:rsidRDefault="00370E73" w:rsidP="00370E73">
      <w:pPr>
        <w:ind w:left="360"/>
        <w:jc w:val="both"/>
        <w:rPr>
          <w:rFonts w:ascii="Times New Roman" w:hAnsi="Times New Roman" w:cs="Times New Roman"/>
          <w:sz w:val="20"/>
          <w:szCs w:val="20"/>
        </w:rPr>
      </w:pPr>
    </w:p>
    <w:p w14:paraId="2A6F533D" w14:textId="521372A1" w:rsidR="00370E73" w:rsidRDefault="00370E73" w:rsidP="00370E73">
      <w:pPr>
        <w:ind w:left="360"/>
        <w:jc w:val="both"/>
        <w:rPr>
          <w:rFonts w:ascii="Times New Roman" w:hAnsi="Times New Roman" w:cs="Times New Roman"/>
          <w:sz w:val="20"/>
          <w:szCs w:val="20"/>
        </w:rPr>
      </w:pPr>
    </w:p>
    <w:p w14:paraId="209ECE84" w14:textId="44CC43A1" w:rsidR="00370E73" w:rsidRDefault="00370E73" w:rsidP="00370E73">
      <w:pPr>
        <w:ind w:left="360"/>
        <w:jc w:val="both"/>
        <w:rPr>
          <w:rFonts w:ascii="Times New Roman" w:hAnsi="Times New Roman" w:cs="Times New Roman"/>
          <w:sz w:val="20"/>
          <w:szCs w:val="20"/>
        </w:rPr>
      </w:pPr>
    </w:p>
    <w:p w14:paraId="5744BFDC" w14:textId="08FAE89C" w:rsidR="00370E73" w:rsidRDefault="00370E73" w:rsidP="00370E73">
      <w:pPr>
        <w:ind w:left="360"/>
        <w:jc w:val="both"/>
        <w:rPr>
          <w:rFonts w:ascii="Times New Roman" w:hAnsi="Times New Roman" w:cs="Times New Roman"/>
          <w:sz w:val="20"/>
          <w:szCs w:val="20"/>
        </w:rPr>
      </w:pPr>
    </w:p>
    <w:p w14:paraId="13249CB9" w14:textId="77777777" w:rsidR="00370E73" w:rsidRDefault="00370E73" w:rsidP="00370E73">
      <w:pPr>
        <w:ind w:left="360"/>
        <w:jc w:val="both"/>
        <w:rPr>
          <w:rFonts w:ascii="Times New Roman" w:hAnsi="Times New Roman" w:cs="Times New Roman"/>
          <w:sz w:val="20"/>
          <w:szCs w:val="20"/>
        </w:rPr>
      </w:pPr>
    </w:p>
    <w:p w14:paraId="6F693979" w14:textId="2789C986" w:rsidR="00370E73" w:rsidRDefault="00370E73" w:rsidP="00370E73">
      <w:pPr>
        <w:ind w:left="360"/>
        <w:jc w:val="both"/>
        <w:rPr>
          <w:rFonts w:ascii="Times New Roman" w:hAnsi="Times New Roman" w:cs="Times New Roman"/>
          <w:sz w:val="20"/>
          <w:szCs w:val="20"/>
        </w:rPr>
      </w:pPr>
    </w:p>
    <w:p w14:paraId="40108075" w14:textId="32B002A5" w:rsidR="00370E73" w:rsidRDefault="00370E73" w:rsidP="00370E73">
      <w:pPr>
        <w:ind w:left="360"/>
        <w:jc w:val="both"/>
        <w:rPr>
          <w:rFonts w:ascii="Times New Roman" w:hAnsi="Times New Roman" w:cs="Times New Roman"/>
          <w:sz w:val="20"/>
          <w:szCs w:val="20"/>
        </w:rPr>
      </w:pPr>
    </w:p>
    <w:p w14:paraId="737777E3" w14:textId="6F4800B8" w:rsidR="00370E73" w:rsidRDefault="00370E73" w:rsidP="00370E73">
      <w:pPr>
        <w:ind w:left="360"/>
        <w:jc w:val="both"/>
        <w:rPr>
          <w:rFonts w:ascii="Times New Roman" w:hAnsi="Times New Roman" w:cs="Times New Roman"/>
          <w:sz w:val="20"/>
          <w:szCs w:val="20"/>
        </w:rPr>
      </w:pPr>
    </w:p>
    <w:p w14:paraId="19BF7D5A" w14:textId="77B0DD11" w:rsidR="00370E73" w:rsidRDefault="00370E73" w:rsidP="00370E73">
      <w:pPr>
        <w:ind w:left="360"/>
        <w:jc w:val="both"/>
        <w:rPr>
          <w:rFonts w:ascii="Times New Roman" w:hAnsi="Times New Roman" w:cs="Times New Roman"/>
          <w:sz w:val="20"/>
          <w:szCs w:val="20"/>
        </w:rPr>
      </w:pPr>
    </w:p>
    <w:p w14:paraId="3244888B" w14:textId="2D64AE1E" w:rsidR="00370E73" w:rsidRDefault="00370E73" w:rsidP="00370E73">
      <w:pPr>
        <w:ind w:left="360"/>
        <w:jc w:val="both"/>
        <w:rPr>
          <w:rFonts w:ascii="Times New Roman" w:hAnsi="Times New Roman" w:cs="Times New Roman"/>
          <w:sz w:val="20"/>
          <w:szCs w:val="20"/>
        </w:rPr>
      </w:pPr>
    </w:p>
    <w:p w14:paraId="7C302C21" w14:textId="37C68703" w:rsidR="00370E73" w:rsidRDefault="00370E73" w:rsidP="00370E73">
      <w:pPr>
        <w:ind w:left="360"/>
        <w:jc w:val="both"/>
        <w:rPr>
          <w:rFonts w:ascii="Times New Roman" w:hAnsi="Times New Roman" w:cs="Times New Roman"/>
          <w:sz w:val="20"/>
          <w:szCs w:val="20"/>
        </w:rPr>
      </w:pPr>
    </w:p>
    <w:p w14:paraId="0074C3E5" w14:textId="582B1FF6" w:rsidR="00370E73" w:rsidRDefault="006B1C02" w:rsidP="00370E73">
      <w:pPr>
        <w:ind w:left="360"/>
        <w:jc w:val="both"/>
        <w:rPr>
          <w:rFonts w:ascii="Times New Roman" w:hAnsi="Times New Roman" w:cs="Times New Roman"/>
          <w:sz w:val="20"/>
          <w:szCs w:val="20"/>
        </w:rPr>
      </w:pPr>
      <w:r w:rsidRPr="00370E73">
        <w:rPr>
          <w:noProof/>
          <w:lang w:eastAsia="lv-LV"/>
        </w:rPr>
        <w:drawing>
          <wp:anchor distT="0" distB="0" distL="114300" distR="114300" simplePos="0" relativeHeight="251663360" behindDoc="0" locked="0" layoutInCell="1" allowOverlap="1" wp14:anchorId="2E49DB87" wp14:editId="09761542">
            <wp:simplePos x="0" y="0"/>
            <wp:positionH relativeFrom="margin">
              <wp:align>left</wp:align>
            </wp:positionH>
            <wp:positionV relativeFrom="margin">
              <wp:align>center</wp:align>
            </wp:positionV>
            <wp:extent cx="2847975" cy="2133600"/>
            <wp:effectExtent l="0" t="0" r="9525" b="0"/>
            <wp:wrapTight wrapText="bothSides">
              <wp:wrapPolygon edited="0">
                <wp:start x="0" y="0"/>
                <wp:lineTo x="0" y="21407"/>
                <wp:lineTo x="21528" y="21407"/>
                <wp:lineTo x="21528" y="0"/>
                <wp:lineTo x="0" y="0"/>
              </wp:wrapPolygon>
            </wp:wrapTight>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975" cy="2133600"/>
                    </a:xfrm>
                    <a:prstGeom prst="rect">
                      <a:avLst/>
                    </a:prstGeom>
                  </pic:spPr>
                </pic:pic>
              </a:graphicData>
            </a:graphic>
            <wp14:sizeRelH relativeFrom="margin">
              <wp14:pctWidth>0</wp14:pctWidth>
            </wp14:sizeRelH>
            <wp14:sizeRelV relativeFrom="margin">
              <wp14:pctHeight>0</wp14:pctHeight>
            </wp14:sizeRelV>
          </wp:anchor>
        </w:drawing>
      </w:r>
      <w:r w:rsidRPr="00370E73">
        <w:rPr>
          <w:noProof/>
          <w:lang w:eastAsia="lv-LV"/>
        </w:rPr>
        <w:drawing>
          <wp:anchor distT="0" distB="0" distL="114300" distR="114300" simplePos="0" relativeHeight="251665408" behindDoc="0" locked="0" layoutInCell="1" allowOverlap="1" wp14:anchorId="1B3181DF" wp14:editId="6F973AA6">
            <wp:simplePos x="0" y="0"/>
            <wp:positionH relativeFrom="margin">
              <wp:align>right</wp:align>
            </wp:positionH>
            <wp:positionV relativeFrom="page">
              <wp:posOffset>4276725</wp:posOffset>
            </wp:positionV>
            <wp:extent cx="2819400" cy="2162175"/>
            <wp:effectExtent l="0" t="0" r="0" b="9525"/>
            <wp:wrapTight wrapText="bothSides">
              <wp:wrapPolygon edited="0">
                <wp:start x="0" y="0"/>
                <wp:lineTo x="0" y="21505"/>
                <wp:lineTo x="21454" y="21505"/>
                <wp:lineTo x="21454" y="0"/>
                <wp:lineTo x="0" y="0"/>
              </wp:wrapPolygon>
            </wp:wrapTight>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9400" cy="2162175"/>
                    </a:xfrm>
                    <a:prstGeom prst="rect">
                      <a:avLst/>
                    </a:prstGeom>
                  </pic:spPr>
                </pic:pic>
              </a:graphicData>
            </a:graphic>
            <wp14:sizeRelH relativeFrom="margin">
              <wp14:pctWidth>0</wp14:pctWidth>
            </wp14:sizeRelH>
            <wp14:sizeRelV relativeFrom="margin">
              <wp14:pctHeight>0</wp14:pctHeight>
            </wp14:sizeRelV>
          </wp:anchor>
        </w:drawing>
      </w:r>
    </w:p>
    <w:p w14:paraId="6050CD81" w14:textId="088CAAFB" w:rsidR="00370E73" w:rsidRDefault="00370E73" w:rsidP="00370E73">
      <w:pPr>
        <w:ind w:left="360"/>
        <w:jc w:val="both"/>
        <w:rPr>
          <w:rFonts w:ascii="Times New Roman" w:hAnsi="Times New Roman" w:cs="Times New Roman"/>
          <w:sz w:val="20"/>
          <w:szCs w:val="20"/>
        </w:rPr>
      </w:pPr>
    </w:p>
    <w:p w14:paraId="305C7006" w14:textId="5B7FB89F" w:rsidR="00370E73" w:rsidRPr="00E06849" w:rsidRDefault="004A3524" w:rsidP="004A3524">
      <w:pPr>
        <w:pStyle w:val="Sarakstarindkopa"/>
        <w:numPr>
          <w:ilvl w:val="1"/>
          <w:numId w:val="1"/>
        </w:numPr>
        <w:jc w:val="both"/>
        <w:rPr>
          <w:rFonts w:ascii="Times New Roman" w:hAnsi="Times New Roman" w:cs="Times New Roman"/>
          <w:sz w:val="20"/>
          <w:szCs w:val="20"/>
        </w:rPr>
      </w:pPr>
      <w:r>
        <w:rPr>
          <w:rFonts w:ascii="Times New Roman" w:hAnsi="Times New Roman" w:cs="Times New Roman"/>
          <w:sz w:val="20"/>
          <w:szCs w:val="20"/>
        </w:rPr>
        <w:t>Būves nosaukums</w:t>
      </w:r>
      <w:r w:rsidR="006B1C02">
        <w:rPr>
          <w:rFonts w:ascii="Times New Roman" w:hAnsi="Times New Roman" w:cs="Times New Roman"/>
          <w:sz w:val="20"/>
          <w:szCs w:val="20"/>
        </w:rPr>
        <w:t xml:space="preserve"> – “</w:t>
      </w:r>
      <w:r w:rsidR="006B1C02" w:rsidRPr="006B1C02">
        <w:rPr>
          <w:rFonts w:ascii="Times New Roman" w:hAnsi="Times New Roman" w:cs="Times New Roman"/>
          <w:sz w:val="20"/>
          <w:szCs w:val="20"/>
        </w:rPr>
        <w:t>Jaukta tipa ēku un viesnīcas jaunbūve</w:t>
      </w:r>
      <w:r w:rsidR="006B1C02">
        <w:rPr>
          <w:rFonts w:ascii="Times New Roman" w:hAnsi="Times New Roman" w:cs="Times New Roman"/>
          <w:sz w:val="20"/>
          <w:szCs w:val="20"/>
        </w:rPr>
        <w:t>”, stadija – būvprojekts minimāl</w:t>
      </w:r>
      <w:r>
        <w:rPr>
          <w:rFonts w:ascii="Times New Roman" w:hAnsi="Times New Roman" w:cs="Times New Roman"/>
          <w:sz w:val="20"/>
          <w:szCs w:val="20"/>
        </w:rPr>
        <w:t>ajā</w:t>
      </w:r>
      <w:r w:rsidR="006B1C02">
        <w:rPr>
          <w:rFonts w:ascii="Times New Roman" w:hAnsi="Times New Roman" w:cs="Times New Roman"/>
          <w:sz w:val="20"/>
          <w:szCs w:val="20"/>
        </w:rPr>
        <w:t xml:space="preserve"> sastāvā</w:t>
      </w:r>
      <w:r>
        <w:rPr>
          <w:rFonts w:ascii="Times New Roman" w:hAnsi="Times New Roman" w:cs="Times New Roman"/>
          <w:sz w:val="20"/>
          <w:szCs w:val="20"/>
        </w:rPr>
        <w:t xml:space="preserve">. </w:t>
      </w:r>
      <w:r w:rsidR="00675AF5">
        <w:rPr>
          <w:rFonts w:ascii="Times New Roman" w:hAnsi="Times New Roman" w:cs="Times New Roman"/>
          <w:sz w:val="20"/>
          <w:szCs w:val="20"/>
        </w:rPr>
        <w:t>Izstrādātājs</w:t>
      </w:r>
      <w:r>
        <w:rPr>
          <w:rFonts w:ascii="Times New Roman" w:hAnsi="Times New Roman" w:cs="Times New Roman"/>
          <w:sz w:val="20"/>
          <w:szCs w:val="20"/>
        </w:rPr>
        <w:t xml:space="preserve"> – </w:t>
      </w:r>
      <w:r w:rsidRPr="004A3524">
        <w:rPr>
          <w:rFonts w:ascii="Times New Roman" w:hAnsi="Times New Roman" w:cs="Times New Roman"/>
          <w:sz w:val="20"/>
          <w:szCs w:val="20"/>
        </w:rPr>
        <w:t>SIA "DEI arhitekti",</w:t>
      </w:r>
      <w:r>
        <w:rPr>
          <w:rFonts w:ascii="Times New Roman" w:hAnsi="Times New Roman" w:cs="Times New Roman"/>
          <w:sz w:val="20"/>
          <w:szCs w:val="20"/>
        </w:rPr>
        <w:t xml:space="preserve"> reģ.Nr.</w:t>
      </w:r>
      <w:r w:rsidRPr="004A3524">
        <w:rPr>
          <w:rFonts w:ascii="Times New Roman" w:hAnsi="Times New Roman" w:cs="Times New Roman"/>
          <w:sz w:val="20"/>
          <w:szCs w:val="20"/>
        </w:rPr>
        <w:t>40103992181</w:t>
      </w:r>
      <w:r w:rsidR="006B1C02">
        <w:rPr>
          <w:noProof/>
          <w:lang w:eastAsia="lv-LV"/>
        </w:rPr>
        <w:drawing>
          <wp:anchor distT="0" distB="0" distL="114300" distR="114300" simplePos="0" relativeHeight="251667456" behindDoc="0" locked="0" layoutInCell="1" allowOverlap="1" wp14:anchorId="5FB17B2F" wp14:editId="20E7066D">
            <wp:simplePos x="0" y="0"/>
            <wp:positionH relativeFrom="margin">
              <wp:align>right</wp:align>
            </wp:positionH>
            <wp:positionV relativeFrom="margin">
              <wp:posOffset>6572250</wp:posOffset>
            </wp:positionV>
            <wp:extent cx="5731510" cy="2609850"/>
            <wp:effectExtent l="0" t="0" r="2540" b="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09850"/>
                    </a:xfrm>
                    <a:prstGeom prst="rect">
                      <a:avLst/>
                    </a:prstGeom>
                  </pic:spPr>
                </pic:pic>
              </a:graphicData>
            </a:graphic>
            <wp14:sizeRelV relativeFrom="margin">
              <wp14:pctHeight>0</wp14:pctHeight>
            </wp14:sizeRelV>
          </wp:anchor>
        </w:drawing>
      </w:r>
      <w:r w:rsidR="00E06849">
        <w:rPr>
          <w:rFonts w:ascii="Times New Roman" w:hAnsi="Times New Roman" w:cs="Times New Roman"/>
          <w:sz w:val="20"/>
          <w:szCs w:val="20"/>
        </w:rPr>
        <w:t xml:space="preserve">, </w:t>
      </w:r>
      <w:r w:rsidR="00F53027" w:rsidRPr="00E06849">
        <w:rPr>
          <w:rFonts w:ascii="Times New Roman" w:hAnsi="Times New Roman" w:cs="Times New Roman"/>
          <w:sz w:val="20"/>
          <w:szCs w:val="20"/>
        </w:rPr>
        <w:t>(ieceres vizualizācija)</w:t>
      </w:r>
    </w:p>
    <w:sectPr w:rsidR="00370E73" w:rsidRPr="00E068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974DE9"/>
    <w:multiLevelType w:val="hybridMultilevel"/>
    <w:tmpl w:val="7C705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A1100F"/>
    <w:multiLevelType w:val="multilevel"/>
    <w:tmpl w:val="C02A7D6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90"/>
    <w:rsid w:val="001B20C2"/>
    <w:rsid w:val="001D40EE"/>
    <w:rsid w:val="00234C44"/>
    <w:rsid w:val="002504C1"/>
    <w:rsid w:val="003212CC"/>
    <w:rsid w:val="00370E73"/>
    <w:rsid w:val="00492CB0"/>
    <w:rsid w:val="004A3524"/>
    <w:rsid w:val="00675AF5"/>
    <w:rsid w:val="006B1C02"/>
    <w:rsid w:val="00700294"/>
    <w:rsid w:val="00772773"/>
    <w:rsid w:val="0084332F"/>
    <w:rsid w:val="008811ED"/>
    <w:rsid w:val="009627BC"/>
    <w:rsid w:val="009D2457"/>
    <w:rsid w:val="00D6467F"/>
    <w:rsid w:val="00E06849"/>
    <w:rsid w:val="00E07827"/>
    <w:rsid w:val="00EF2190"/>
    <w:rsid w:val="00F530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2F095"/>
  <w15:chartTrackingRefBased/>
  <w15:docId w15:val="{682848AE-7EEC-9D4C-A5E5-98BD22C8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4332F"/>
    <w:pPr>
      <w:ind w:left="720"/>
      <w:contextualSpacing/>
    </w:pPr>
  </w:style>
  <w:style w:type="character" w:styleId="Hipersaite">
    <w:name w:val="Hyperlink"/>
    <w:basedOn w:val="Noklusjumarindkopasfonts"/>
    <w:uiPriority w:val="99"/>
    <w:unhideWhenUsed/>
    <w:rsid w:val="008811ED"/>
    <w:rPr>
      <w:color w:val="0563C1" w:themeColor="hyperlink"/>
      <w:u w:val="single"/>
    </w:rPr>
  </w:style>
  <w:style w:type="character" w:customStyle="1" w:styleId="Neatrisintapieminana1">
    <w:name w:val="Neatrisināta pieminēšana1"/>
    <w:basedOn w:val="Noklusjumarindkopasfonts"/>
    <w:uiPriority w:val="99"/>
    <w:semiHidden/>
    <w:unhideWhenUsed/>
    <w:rsid w:val="008811ED"/>
    <w:rPr>
      <w:color w:val="605E5C"/>
      <w:shd w:val="clear" w:color="auto" w:fill="E1DFDD"/>
    </w:rPr>
  </w:style>
  <w:style w:type="paragraph" w:styleId="Prskatjums">
    <w:name w:val="Revision"/>
    <w:hidden/>
    <w:uiPriority w:val="99"/>
    <w:semiHidden/>
    <w:rsid w:val="001B20C2"/>
  </w:style>
  <w:style w:type="character" w:styleId="Izmantotahipersaite">
    <w:name w:val="FollowedHyperlink"/>
    <w:basedOn w:val="Noklusjumarindkopasfonts"/>
    <w:uiPriority w:val="99"/>
    <w:semiHidden/>
    <w:unhideWhenUsed/>
    <w:rsid w:val="00370E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1493</Words>
  <Characters>852</Characters>
  <Application>Microsoft Office Word</Application>
  <DocSecurity>0</DocSecurity>
  <Lines>7</Lines>
  <Paragraphs>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Arnis Paeglis</cp:lastModifiedBy>
  <cp:revision>2</cp:revision>
  <dcterms:created xsi:type="dcterms:W3CDTF">2021-03-17T04:18:00Z</dcterms:created>
  <dcterms:modified xsi:type="dcterms:W3CDTF">2021-03-17T04:18:00Z</dcterms:modified>
</cp:coreProperties>
</file>